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5F5B1" w14:textId="77777777" w:rsidR="001C4950" w:rsidRDefault="001C4950" w:rsidP="001C4950">
      <w:pPr>
        <w:ind w:firstLine="90"/>
        <w:rPr>
          <w:rFonts w:asciiTheme="minorHAnsi" w:hAnsiTheme="minorHAnsi" w:cstheme="minorHAnsi"/>
          <w:sz w:val="22"/>
          <w:szCs w:val="22"/>
        </w:rPr>
      </w:pPr>
    </w:p>
    <w:p w14:paraId="362F5D9E" w14:textId="1B78BA8D" w:rsidR="001C4950" w:rsidRPr="001440E3" w:rsidRDefault="001440E3" w:rsidP="00114FF6">
      <w:pPr>
        <w:rPr>
          <w:rFonts w:ascii="Arial" w:hAnsi="Arial" w:cs="Arial"/>
          <w:sz w:val="20"/>
          <w:szCs w:val="20"/>
        </w:rPr>
      </w:pPr>
      <w:r w:rsidRPr="001440E3">
        <w:rPr>
          <w:rFonts w:ascii="Arial" w:hAnsi="Arial" w:cs="Arial"/>
          <w:sz w:val="20"/>
          <w:szCs w:val="20"/>
        </w:rPr>
        <w:t xml:space="preserve">July </w:t>
      </w:r>
      <w:r w:rsidR="00705BF9">
        <w:rPr>
          <w:rFonts w:ascii="Arial" w:hAnsi="Arial" w:cs="Arial"/>
          <w:sz w:val="20"/>
          <w:szCs w:val="20"/>
        </w:rPr>
        <w:t>24</w:t>
      </w:r>
      <w:r w:rsidRPr="001440E3">
        <w:rPr>
          <w:rFonts w:ascii="Arial" w:hAnsi="Arial" w:cs="Arial"/>
          <w:sz w:val="20"/>
          <w:szCs w:val="20"/>
        </w:rPr>
        <w:t>, 2019</w:t>
      </w:r>
    </w:p>
    <w:p w14:paraId="522759D4" w14:textId="77777777" w:rsidR="001C4950" w:rsidRPr="001440E3" w:rsidRDefault="001C4950" w:rsidP="001C4950">
      <w:pPr>
        <w:jc w:val="both"/>
        <w:rPr>
          <w:rFonts w:ascii="Arial" w:hAnsi="Arial" w:cs="Arial"/>
          <w:sz w:val="20"/>
          <w:szCs w:val="20"/>
        </w:rPr>
      </w:pPr>
    </w:p>
    <w:p w14:paraId="4AADF547" w14:textId="067EC450" w:rsidR="001C4950" w:rsidRPr="00AA77E0" w:rsidRDefault="00B41EB4" w:rsidP="00AA77E0">
      <w:pPr>
        <w:rPr>
          <w:rFonts w:ascii="Arial" w:hAnsi="Arial" w:cs="Arial"/>
          <w:sz w:val="20"/>
          <w:szCs w:val="20"/>
        </w:rPr>
      </w:pPr>
      <w:r>
        <w:rPr>
          <w:rFonts w:ascii="Arial" w:hAnsi="Arial" w:cs="Arial"/>
          <w:sz w:val="20"/>
          <w:szCs w:val="20"/>
        </w:rPr>
        <w:t>Aetna Better Health of Kansas, Inc.</w:t>
      </w:r>
    </w:p>
    <w:p w14:paraId="0EA787C7" w14:textId="52480A1F" w:rsidR="001C4950" w:rsidRPr="001440E3" w:rsidRDefault="00B41EB4" w:rsidP="00AA77E0">
      <w:pPr>
        <w:rPr>
          <w:rFonts w:ascii="Arial" w:hAnsi="Arial" w:cs="Arial"/>
          <w:sz w:val="20"/>
          <w:szCs w:val="20"/>
        </w:rPr>
      </w:pPr>
      <w:r>
        <w:rPr>
          <w:rFonts w:ascii="Arial" w:hAnsi="Arial" w:cs="Arial"/>
          <w:sz w:val="20"/>
          <w:szCs w:val="20"/>
        </w:rPr>
        <w:t xml:space="preserve">4500 East Cotton Center Blvd. </w:t>
      </w:r>
      <w:r w:rsidR="00517D86">
        <w:rPr>
          <w:rFonts w:ascii="Arial" w:hAnsi="Arial" w:cs="Arial"/>
          <w:sz w:val="20"/>
          <w:szCs w:val="20"/>
        </w:rPr>
        <w:t xml:space="preserve"> </w:t>
      </w:r>
      <w:r w:rsidR="00517D86">
        <w:rPr>
          <w:rFonts w:ascii="Arial" w:hAnsi="Arial" w:cs="Arial"/>
          <w:sz w:val="20"/>
          <w:szCs w:val="20"/>
        </w:rPr>
        <w:br/>
      </w:r>
      <w:r>
        <w:rPr>
          <w:rFonts w:ascii="Arial" w:hAnsi="Arial" w:cs="Arial"/>
          <w:sz w:val="20"/>
          <w:szCs w:val="20"/>
        </w:rPr>
        <w:t>Phoenix, AZ 85040-8840</w:t>
      </w:r>
    </w:p>
    <w:p w14:paraId="4C108EBF" w14:textId="77777777" w:rsidR="001C4950" w:rsidRPr="001440E3" w:rsidRDefault="001C4950" w:rsidP="001C4950">
      <w:pPr>
        <w:jc w:val="both"/>
        <w:rPr>
          <w:rFonts w:ascii="Arial" w:hAnsi="Arial" w:cs="Arial"/>
          <w:sz w:val="20"/>
          <w:szCs w:val="20"/>
        </w:rPr>
      </w:pPr>
    </w:p>
    <w:p w14:paraId="32410ABB" w14:textId="07C61BF9" w:rsidR="001C4950" w:rsidRPr="001440E3" w:rsidRDefault="001C4950" w:rsidP="001C4950">
      <w:pPr>
        <w:jc w:val="both"/>
        <w:rPr>
          <w:rFonts w:ascii="Arial" w:hAnsi="Arial" w:cs="Arial"/>
          <w:sz w:val="20"/>
          <w:szCs w:val="20"/>
        </w:rPr>
      </w:pPr>
      <w:r w:rsidRPr="001440E3">
        <w:rPr>
          <w:rFonts w:ascii="Arial" w:hAnsi="Arial" w:cs="Arial"/>
          <w:sz w:val="20"/>
          <w:szCs w:val="20"/>
        </w:rPr>
        <w:t>Emailed to:</w:t>
      </w:r>
      <w:r w:rsidR="00B41EB4">
        <w:rPr>
          <w:rFonts w:ascii="Arial" w:hAnsi="Arial"/>
          <w:color w:val="0000FF" w:themeColor="hyperlink"/>
          <w:sz w:val="20"/>
          <w:szCs w:val="20"/>
          <w:u w:val="single"/>
        </w:rPr>
        <w:t xml:space="preserve"> GrantJ4@AETNA.com</w:t>
      </w:r>
    </w:p>
    <w:p w14:paraId="04457D81" w14:textId="77777777" w:rsidR="001C4950" w:rsidRPr="001440E3" w:rsidRDefault="001C4950" w:rsidP="001C4950">
      <w:pPr>
        <w:jc w:val="both"/>
        <w:rPr>
          <w:rFonts w:ascii="Arial" w:hAnsi="Arial" w:cs="Arial"/>
          <w:sz w:val="20"/>
          <w:szCs w:val="20"/>
        </w:rPr>
      </w:pPr>
    </w:p>
    <w:p w14:paraId="78EC81F8" w14:textId="42FEA2B7" w:rsidR="001C4950" w:rsidRPr="001440E3" w:rsidRDefault="001C4950" w:rsidP="001C4950">
      <w:pPr>
        <w:tabs>
          <w:tab w:val="left" w:pos="1350"/>
        </w:tabs>
        <w:jc w:val="both"/>
        <w:rPr>
          <w:rFonts w:ascii="Arial" w:hAnsi="Arial" w:cs="Arial"/>
          <w:sz w:val="20"/>
          <w:szCs w:val="20"/>
        </w:rPr>
      </w:pPr>
      <w:r w:rsidRPr="001440E3">
        <w:rPr>
          <w:rFonts w:ascii="Arial" w:hAnsi="Arial" w:cs="Arial"/>
          <w:sz w:val="20"/>
          <w:szCs w:val="20"/>
        </w:rPr>
        <w:t>Subject:</w:t>
      </w:r>
      <w:r w:rsidRPr="001440E3">
        <w:rPr>
          <w:rFonts w:ascii="Arial" w:hAnsi="Arial" w:cs="Arial"/>
          <w:sz w:val="20"/>
          <w:szCs w:val="20"/>
        </w:rPr>
        <w:tab/>
        <w:t>Contract #</w:t>
      </w:r>
      <w:r w:rsidR="00B41EB4">
        <w:rPr>
          <w:rFonts w:ascii="Arial" w:hAnsi="Arial" w:cs="Arial"/>
          <w:sz w:val="20"/>
          <w:szCs w:val="20"/>
        </w:rPr>
        <w:t>45081</w:t>
      </w:r>
    </w:p>
    <w:p w14:paraId="24430B92" w14:textId="03E88EDB" w:rsidR="001C4950" w:rsidRPr="001440E3" w:rsidRDefault="001C4950" w:rsidP="001C4950">
      <w:pPr>
        <w:tabs>
          <w:tab w:val="left" w:pos="1350"/>
        </w:tabs>
        <w:jc w:val="both"/>
        <w:rPr>
          <w:rFonts w:ascii="Arial" w:hAnsi="Arial" w:cs="Arial"/>
          <w:sz w:val="20"/>
          <w:szCs w:val="20"/>
        </w:rPr>
      </w:pPr>
      <w:r w:rsidRPr="001440E3">
        <w:rPr>
          <w:rFonts w:ascii="Arial" w:hAnsi="Arial" w:cs="Arial"/>
          <w:sz w:val="20"/>
          <w:szCs w:val="20"/>
        </w:rPr>
        <w:tab/>
      </w:r>
      <w:r w:rsidR="00B41EB4">
        <w:rPr>
          <w:rFonts w:ascii="Arial" w:hAnsi="Arial" w:cs="Arial"/>
          <w:sz w:val="20"/>
          <w:szCs w:val="20"/>
        </w:rPr>
        <w:t>KanCare 2.0 Medicaid &amp; CHIP Capitated Managed Care</w:t>
      </w:r>
      <w:r w:rsidRPr="001440E3">
        <w:rPr>
          <w:rFonts w:ascii="Arial" w:hAnsi="Arial" w:cs="Arial"/>
          <w:sz w:val="20"/>
          <w:szCs w:val="20"/>
        </w:rPr>
        <w:t xml:space="preserve"> </w:t>
      </w:r>
    </w:p>
    <w:p w14:paraId="3B1F98E9" w14:textId="1ABD962F" w:rsidR="001C4950" w:rsidRPr="001440E3" w:rsidRDefault="001C4950" w:rsidP="001C4950">
      <w:pPr>
        <w:tabs>
          <w:tab w:val="left" w:pos="1350"/>
        </w:tabs>
        <w:jc w:val="both"/>
        <w:rPr>
          <w:rFonts w:ascii="Arial" w:hAnsi="Arial" w:cs="Arial"/>
          <w:sz w:val="20"/>
          <w:szCs w:val="20"/>
        </w:rPr>
      </w:pPr>
      <w:r w:rsidRPr="001440E3">
        <w:rPr>
          <w:rFonts w:ascii="Arial" w:hAnsi="Arial" w:cs="Arial"/>
          <w:sz w:val="20"/>
          <w:szCs w:val="20"/>
        </w:rPr>
        <w:tab/>
        <w:t xml:space="preserve">Kansas </w:t>
      </w:r>
      <w:r w:rsidR="00B41EB4">
        <w:rPr>
          <w:rFonts w:ascii="Arial" w:hAnsi="Arial" w:cs="Arial"/>
          <w:sz w:val="20"/>
          <w:szCs w:val="20"/>
        </w:rPr>
        <w:t>Department of Health and Environment (KDHE)</w:t>
      </w:r>
    </w:p>
    <w:p w14:paraId="4639F750" w14:textId="77777777" w:rsidR="001C4950" w:rsidRPr="001440E3" w:rsidRDefault="001C4950" w:rsidP="001C4950">
      <w:pPr>
        <w:tabs>
          <w:tab w:val="left" w:pos="1350"/>
        </w:tabs>
        <w:jc w:val="both"/>
        <w:rPr>
          <w:rFonts w:ascii="Arial" w:hAnsi="Arial" w:cs="Arial"/>
          <w:sz w:val="20"/>
          <w:szCs w:val="20"/>
        </w:rPr>
      </w:pPr>
    </w:p>
    <w:p w14:paraId="38D19BA5" w14:textId="6256E60C" w:rsidR="001C4950" w:rsidRPr="001440E3" w:rsidRDefault="001C4950" w:rsidP="001C4950">
      <w:pPr>
        <w:tabs>
          <w:tab w:val="left" w:pos="1350"/>
        </w:tabs>
        <w:jc w:val="both"/>
        <w:rPr>
          <w:rFonts w:ascii="Arial" w:hAnsi="Arial" w:cs="Arial"/>
          <w:sz w:val="20"/>
          <w:szCs w:val="20"/>
        </w:rPr>
      </w:pPr>
      <w:r w:rsidRPr="001440E3">
        <w:rPr>
          <w:rFonts w:ascii="Arial" w:hAnsi="Arial" w:cs="Arial"/>
          <w:sz w:val="20"/>
          <w:szCs w:val="20"/>
        </w:rPr>
        <w:t xml:space="preserve">Dear </w:t>
      </w:r>
      <w:r w:rsidR="00B41EB4">
        <w:rPr>
          <w:rFonts w:ascii="Arial" w:hAnsi="Arial" w:cs="Arial"/>
          <w:sz w:val="20"/>
          <w:szCs w:val="20"/>
        </w:rPr>
        <w:t>Janet Grant,</w:t>
      </w:r>
    </w:p>
    <w:p w14:paraId="5C4CCBC7" w14:textId="77777777" w:rsidR="001C4950" w:rsidRPr="001440E3" w:rsidRDefault="001C4950" w:rsidP="001C4950">
      <w:pPr>
        <w:tabs>
          <w:tab w:val="left" w:pos="1350"/>
        </w:tabs>
        <w:jc w:val="both"/>
        <w:rPr>
          <w:rFonts w:ascii="Arial" w:hAnsi="Arial" w:cs="Arial"/>
          <w:sz w:val="20"/>
          <w:szCs w:val="20"/>
        </w:rPr>
      </w:pPr>
    </w:p>
    <w:p w14:paraId="67CDEBE5" w14:textId="77E4ED2D" w:rsidR="00C97B85" w:rsidRDefault="001440E3" w:rsidP="00C86A17">
      <w:pPr>
        <w:jc w:val="both"/>
        <w:rPr>
          <w:rFonts w:ascii="Arial" w:hAnsi="Arial" w:cs="Arial"/>
          <w:sz w:val="20"/>
          <w:szCs w:val="20"/>
        </w:rPr>
      </w:pPr>
      <w:r w:rsidRPr="001440E3">
        <w:rPr>
          <w:rFonts w:ascii="Arial" w:hAnsi="Arial" w:cs="Arial"/>
          <w:sz w:val="20"/>
          <w:szCs w:val="20"/>
        </w:rPr>
        <w:t>Please see the attached Complaint to Vendo</w:t>
      </w:r>
      <w:r w:rsidR="00D23203">
        <w:rPr>
          <w:rFonts w:ascii="Arial" w:hAnsi="Arial" w:cs="Arial"/>
          <w:sz w:val="20"/>
          <w:szCs w:val="20"/>
        </w:rPr>
        <w:t>r document</w:t>
      </w:r>
      <w:r w:rsidR="00C97B85">
        <w:rPr>
          <w:rFonts w:ascii="Arial" w:hAnsi="Arial" w:cs="Arial"/>
          <w:sz w:val="20"/>
          <w:szCs w:val="20"/>
        </w:rPr>
        <w:t xml:space="preserve">, along with an additional </w:t>
      </w:r>
      <w:r w:rsidR="00D23203">
        <w:rPr>
          <w:rFonts w:ascii="Arial" w:hAnsi="Arial" w:cs="Arial"/>
          <w:sz w:val="20"/>
          <w:szCs w:val="20"/>
        </w:rPr>
        <w:t xml:space="preserve">supporting </w:t>
      </w:r>
      <w:r w:rsidR="00C97B85">
        <w:rPr>
          <w:rFonts w:ascii="Arial" w:hAnsi="Arial" w:cs="Arial"/>
          <w:sz w:val="20"/>
          <w:szCs w:val="20"/>
        </w:rPr>
        <w:t xml:space="preserve">document, </w:t>
      </w:r>
      <w:r w:rsidR="00D23203">
        <w:rPr>
          <w:rFonts w:ascii="Arial" w:hAnsi="Arial" w:cs="Arial"/>
          <w:sz w:val="20"/>
          <w:szCs w:val="20"/>
        </w:rPr>
        <w:t xml:space="preserve">which was received </w:t>
      </w:r>
      <w:r w:rsidR="00C97B85">
        <w:rPr>
          <w:rFonts w:ascii="Arial" w:hAnsi="Arial" w:cs="Arial"/>
          <w:sz w:val="20"/>
          <w:szCs w:val="20"/>
        </w:rPr>
        <w:t>from the Kansas Department of Health and Environment (KDHE)</w:t>
      </w:r>
      <w:r w:rsidRPr="001440E3">
        <w:rPr>
          <w:rFonts w:ascii="Arial" w:hAnsi="Arial" w:cs="Arial"/>
          <w:sz w:val="20"/>
          <w:szCs w:val="20"/>
        </w:rPr>
        <w:t xml:space="preserve">.  The </w:t>
      </w:r>
      <w:r w:rsidR="00C97B85">
        <w:rPr>
          <w:rFonts w:ascii="Arial" w:hAnsi="Arial" w:cs="Arial"/>
          <w:sz w:val="20"/>
          <w:szCs w:val="20"/>
        </w:rPr>
        <w:t xml:space="preserve">information provides </w:t>
      </w:r>
      <w:r w:rsidR="00D23203">
        <w:rPr>
          <w:rFonts w:ascii="Arial" w:hAnsi="Arial" w:cs="Arial"/>
          <w:sz w:val="20"/>
          <w:szCs w:val="20"/>
        </w:rPr>
        <w:t>details</w:t>
      </w:r>
      <w:r w:rsidR="00C97B85">
        <w:rPr>
          <w:rFonts w:ascii="Arial" w:hAnsi="Arial" w:cs="Arial"/>
          <w:sz w:val="20"/>
          <w:szCs w:val="20"/>
        </w:rPr>
        <w:t xml:space="preserve"> on </w:t>
      </w:r>
      <w:r w:rsidRPr="001440E3">
        <w:rPr>
          <w:rFonts w:ascii="Arial" w:hAnsi="Arial" w:cs="Arial"/>
          <w:sz w:val="20"/>
          <w:szCs w:val="20"/>
        </w:rPr>
        <w:t xml:space="preserve">specific concerns </w:t>
      </w:r>
      <w:r w:rsidRPr="00B77F3D">
        <w:rPr>
          <w:rFonts w:ascii="Arial" w:hAnsi="Arial" w:cs="Arial"/>
          <w:sz w:val="20"/>
          <w:szCs w:val="20"/>
        </w:rPr>
        <w:t xml:space="preserve">about </w:t>
      </w:r>
      <w:r w:rsidR="00D23203">
        <w:rPr>
          <w:rFonts w:ascii="Arial" w:hAnsi="Arial" w:cs="Arial"/>
          <w:sz w:val="20"/>
          <w:szCs w:val="20"/>
        </w:rPr>
        <w:t xml:space="preserve">Aetna’s compliance with the terms and conditions of </w:t>
      </w:r>
      <w:r w:rsidR="00C97B85" w:rsidRPr="00B77F3D">
        <w:rPr>
          <w:rFonts w:ascii="Arial" w:hAnsi="Arial" w:cs="Arial"/>
          <w:sz w:val="20"/>
          <w:szCs w:val="20"/>
        </w:rPr>
        <w:t>the above referenced state contract</w:t>
      </w:r>
      <w:r w:rsidR="00B77F3D">
        <w:rPr>
          <w:rFonts w:ascii="Arial" w:hAnsi="Arial" w:cs="Arial"/>
          <w:sz w:val="20"/>
          <w:szCs w:val="20"/>
        </w:rPr>
        <w:t xml:space="preserve">.  </w:t>
      </w:r>
      <w:r w:rsidR="00C97B85">
        <w:rPr>
          <w:rFonts w:ascii="Arial" w:hAnsi="Arial" w:cs="Arial"/>
          <w:sz w:val="20"/>
          <w:szCs w:val="20"/>
        </w:rPr>
        <w:t xml:space="preserve">The specific issues </w:t>
      </w:r>
      <w:r w:rsidRPr="001440E3">
        <w:rPr>
          <w:rFonts w:ascii="Arial" w:hAnsi="Arial" w:cs="Arial"/>
          <w:sz w:val="20"/>
          <w:szCs w:val="20"/>
        </w:rPr>
        <w:t xml:space="preserve">have been </w:t>
      </w:r>
      <w:r w:rsidR="00C97B85">
        <w:rPr>
          <w:rFonts w:ascii="Arial" w:hAnsi="Arial" w:cs="Arial"/>
          <w:sz w:val="20"/>
          <w:szCs w:val="20"/>
        </w:rPr>
        <w:t>raised</w:t>
      </w:r>
      <w:r w:rsidR="00D23203">
        <w:rPr>
          <w:rFonts w:ascii="Arial" w:hAnsi="Arial" w:cs="Arial"/>
          <w:sz w:val="20"/>
          <w:szCs w:val="20"/>
        </w:rPr>
        <w:t xml:space="preserve"> with Aetna</w:t>
      </w:r>
      <w:r w:rsidR="00C97B85">
        <w:rPr>
          <w:rFonts w:ascii="Arial" w:hAnsi="Arial" w:cs="Arial"/>
          <w:sz w:val="20"/>
          <w:szCs w:val="20"/>
        </w:rPr>
        <w:t xml:space="preserve">.  KDHE is still seeking a </w:t>
      </w:r>
      <w:r w:rsidRPr="001440E3">
        <w:rPr>
          <w:rFonts w:ascii="Arial" w:hAnsi="Arial" w:cs="Arial"/>
          <w:sz w:val="20"/>
          <w:szCs w:val="20"/>
        </w:rPr>
        <w:t xml:space="preserve">resolution or improvement. </w:t>
      </w:r>
    </w:p>
    <w:p w14:paraId="5D5C65EA" w14:textId="77777777" w:rsidR="00C97B85" w:rsidRDefault="00C97B85" w:rsidP="00C97B85">
      <w:pPr>
        <w:ind w:firstLine="720"/>
        <w:jc w:val="both"/>
        <w:rPr>
          <w:rFonts w:ascii="Arial" w:hAnsi="Arial" w:cs="Arial"/>
          <w:sz w:val="20"/>
          <w:szCs w:val="20"/>
        </w:rPr>
      </w:pPr>
      <w:bookmarkStart w:id="0" w:name="_GoBack"/>
      <w:bookmarkEnd w:id="0"/>
    </w:p>
    <w:p w14:paraId="09326C09" w14:textId="6CABD3E8" w:rsidR="001440E3" w:rsidRPr="001440E3" w:rsidRDefault="001440E3" w:rsidP="00C86A17">
      <w:pPr>
        <w:jc w:val="both"/>
        <w:rPr>
          <w:rFonts w:ascii="Arial" w:hAnsi="Arial" w:cs="Arial"/>
          <w:sz w:val="20"/>
          <w:szCs w:val="20"/>
        </w:rPr>
      </w:pPr>
      <w:r w:rsidRPr="001440E3">
        <w:rPr>
          <w:rFonts w:ascii="Arial" w:hAnsi="Arial" w:cs="Arial"/>
          <w:sz w:val="20"/>
          <w:szCs w:val="20"/>
        </w:rPr>
        <w:t xml:space="preserve">The failure to correct the </w:t>
      </w:r>
      <w:r w:rsidR="00C97B85">
        <w:rPr>
          <w:rFonts w:ascii="Arial" w:hAnsi="Arial" w:cs="Arial"/>
          <w:sz w:val="20"/>
          <w:szCs w:val="20"/>
        </w:rPr>
        <w:t xml:space="preserve">issues raised </w:t>
      </w:r>
      <w:r w:rsidRPr="001440E3">
        <w:rPr>
          <w:rFonts w:ascii="Arial" w:hAnsi="Arial" w:cs="Arial"/>
          <w:sz w:val="20"/>
          <w:szCs w:val="20"/>
        </w:rPr>
        <w:t>requires that the State of Kansas and K</w:t>
      </w:r>
      <w:r w:rsidR="00C97B85">
        <w:rPr>
          <w:rFonts w:ascii="Arial" w:hAnsi="Arial" w:cs="Arial"/>
          <w:sz w:val="20"/>
          <w:szCs w:val="20"/>
        </w:rPr>
        <w:t>DHE</w:t>
      </w:r>
      <w:r w:rsidRPr="001440E3">
        <w:rPr>
          <w:rFonts w:ascii="Arial" w:hAnsi="Arial" w:cs="Arial"/>
          <w:sz w:val="20"/>
          <w:szCs w:val="20"/>
        </w:rPr>
        <w:t xml:space="preserve"> inform </w:t>
      </w:r>
      <w:r w:rsidR="00C97B85">
        <w:rPr>
          <w:rFonts w:ascii="Arial" w:hAnsi="Arial" w:cs="Arial"/>
          <w:sz w:val="20"/>
          <w:szCs w:val="20"/>
        </w:rPr>
        <w:t xml:space="preserve">Aetna </w:t>
      </w:r>
      <w:r w:rsidRPr="001440E3">
        <w:rPr>
          <w:rFonts w:ascii="Arial" w:hAnsi="Arial" w:cs="Arial"/>
          <w:sz w:val="20"/>
          <w:szCs w:val="20"/>
        </w:rPr>
        <w:t xml:space="preserve">the contract is in jeopardy of being terminated for cause. Per the general provisions of the above referenced contract, if the Contractor fails to adequately remedy the conditions within ten (10) days from the receipt of notice, the Director of Purchases </w:t>
      </w:r>
      <w:r w:rsidR="00C86A17">
        <w:rPr>
          <w:rFonts w:ascii="Arial" w:hAnsi="Arial" w:cs="Arial"/>
          <w:sz w:val="20"/>
          <w:szCs w:val="20"/>
        </w:rPr>
        <w:t xml:space="preserve">on behalf of the State of Kansas and KDHE </w:t>
      </w:r>
      <w:r w:rsidRPr="001440E3">
        <w:rPr>
          <w:rFonts w:ascii="Arial" w:hAnsi="Arial" w:cs="Arial"/>
          <w:sz w:val="20"/>
          <w:szCs w:val="20"/>
        </w:rPr>
        <w:t xml:space="preserve">may </w:t>
      </w:r>
      <w:r w:rsidR="00C86A17">
        <w:rPr>
          <w:rFonts w:ascii="Arial" w:hAnsi="Arial" w:cs="Arial"/>
          <w:sz w:val="20"/>
          <w:szCs w:val="20"/>
        </w:rPr>
        <w:t xml:space="preserve">seek any and all remedies available under the contract.  </w:t>
      </w:r>
      <w:r w:rsidRPr="001440E3">
        <w:rPr>
          <w:rFonts w:ascii="Arial" w:hAnsi="Arial" w:cs="Arial"/>
          <w:sz w:val="20"/>
          <w:szCs w:val="20"/>
        </w:rPr>
        <w:t xml:space="preserve">  </w:t>
      </w:r>
    </w:p>
    <w:p w14:paraId="6E674778" w14:textId="77777777" w:rsidR="001440E3" w:rsidRPr="001440E3" w:rsidRDefault="001440E3" w:rsidP="001440E3">
      <w:pPr>
        <w:jc w:val="both"/>
        <w:rPr>
          <w:rFonts w:ascii="Arial" w:hAnsi="Arial" w:cs="Arial"/>
          <w:sz w:val="20"/>
          <w:szCs w:val="20"/>
        </w:rPr>
      </w:pPr>
    </w:p>
    <w:p w14:paraId="0B2DBB43" w14:textId="7C8F89D3" w:rsidR="001440E3" w:rsidRPr="001440E3" w:rsidRDefault="00C86A17" w:rsidP="001440E3">
      <w:pPr>
        <w:pStyle w:val="BodyTextIndent"/>
        <w:ind w:left="0"/>
        <w:rPr>
          <w:rFonts w:cs="Arial"/>
          <w:sz w:val="20"/>
        </w:rPr>
      </w:pPr>
      <w:r>
        <w:rPr>
          <w:rFonts w:cs="Arial"/>
          <w:sz w:val="20"/>
        </w:rPr>
        <w:t xml:space="preserve">The issues raised by this Complaint to vendor process need to be corrected.  </w:t>
      </w:r>
      <w:r w:rsidR="00D23203">
        <w:rPr>
          <w:rFonts w:cs="Arial"/>
          <w:sz w:val="20"/>
        </w:rPr>
        <w:t xml:space="preserve">The State and KDHE </w:t>
      </w:r>
      <w:r>
        <w:rPr>
          <w:rFonts w:cs="Arial"/>
          <w:sz w:val="20"/>
        </w:rPr>
        <w:t xml:space="preserve">are </w:t>
      </w:r>
      <w:r w:rsidR="00D23203">
        <w:rPr>
          <w:rFonts w:cs="Arial"/>
          <w:sz w:val="20"/>
        </w:rPr>
        <w:t>requesting a corrective</w:t>
      </w:r>
      <w:r>
        <w:rPr>
          <w:rFonts w:cs="Arial"/>
          <w:sz w:val="20"/>
        </w:rPr>
        <w:t xml:space="preserve"> action </w:t>
      </w:r>
      <w:r w:rsidR="00D23203">
        <w:rPr>
          <w:rFonts w:cs="Arial"/>
          <w:sz w:val="20"/>
        </w:rPr>
        <w:t xml:space="preserve"> plan </w:t>
      </w:r>
      <w:r>
        <w:rPr>
          <w:rFonts w:cs="Arial"/>
          <w:sz w:val="20"/>
        </w:rPr>
        <w:t xml:space="preserve">be provided </w:t>
      </w:r>
      <w:r w:rsidR="00D23203">
        <w:rPr>
          <w:rFonts w:cs="Arial"/>
          <w:sz w:val="20"/>
        </w:rPr>
        <w:t xml:space="preserve">in writing within 10 </w:t>
      </w:r>
      <w:r>
        <w:rPr>
          <w:rFonts w:cs="Arial"/>
          <w:sz w:val="20"/>
        </w:rPr>
        <w:t xml:space="preserve">business </w:t>
      </w:r>
      <w:r w:rsidR="00D23203">
        <w:rPr>
          <w:rFonts w:cs="Arial"/>
          <w:sz w:val="20"/>
        </w:rPr>
        <w:t xml:space="preserve">days of the date of this letter.  </w:t>
      </w:r>
      <w:r w:rsidR="00C97B85">
        <w:rPr>
          <w:rFonts w:cs="Arial"/>
          <w:sz w:val="20"/>
        </w:rPr>
        <w:t xml:space="preserve">  </w:t>
      </w:r>
      <w:r w:rsidR="001440E3" w:rsidRPr="001440E3">
        <w:rPr>
          <w:rFonts w:cs="Arial"/>
          <w:sz w:val="20"/>
        </w:rPr>
        <w:t xml:space="preserve"> </w:t>
      </w:r>
      <w:r w:rsidR="00C97B85">
        <w:rPr>
          <w:rFonts w:cs="Arial"/>
          <w:sz w:val="20"/>
        </w:rPr>
        <w:t xml:space="preserve"> </w:t>
      </w:r>
    </w:p>
    <w:p w14:paraId="7475A5C5" w14:textId="77777777" w:rsidR="001440E3" w:rsidRPr="001440E3" w:rsidRDefault="001440E3" w:rsidP="001440E3">
      <w:pPr>
        <w:pStyle w:val="BodyTextIndent"/>
        <w:ind w:left="0"/>
        <w:rPr>
          <w:rFonts w:cs="Arial"/>
          <w:sz w:val="20"/>
        </w:rPr>
      </w:pPr>
    </w:p>
    <w:p w14:paraId="60656BC1" w14:textId="4C795B0C" w:rsidR="001440E3" w:rsidRPr="001440E3" w:rsidRDefault="001440E3" w:rsidP="001440E3">
      <w:pPr>
        <w:pStyle w:val="BodyTextIndent"/>
        <w:ind w:left="0"/>
        <w:rPr>
          <w:rFonts w:cs="Arial"/>
          <w:sz w:val="20"/>
        </w:rPr>
      </w:pPr>
      <w:r w:rsidRPr="001440E3">
        <w:rPr>
          <w:rFonts w:cs="Arial"/>
          <w:sz w:val="20"/>
        </w:rPr>
        <w:t xml:space="preserve">I can be reached at 785-296-2401 or at </w:t>
      </w:r>
      <w:hyperlink r:id="rId6" w:history="1">
        <w:r w:rsidRPr="0074772B">
          <w:rPr>
            <w:rStyle w:val="Hyperlink"/>
            <w:rFonts w:cs="Arial"/>
            <w:sz w:val="20"/>
          </w:rPr>
          <w:t>aubrey.waters@ks.gov</w:t>
        </w:r>
      </w:hyperlink>
      <w:r>
        <w:rPr>
          <w:rStyle w:val="Hyperlink"/>
          <w:rFonts w:cs="Arial"/>
          <w:color w:val="auto"/>
          <w:sz w:val="20"/>
        </w:rPr>
        <w:t xml:space="preserve"> </w:t>
      </w:r>
      <w:r w:rsidRPr="001440E3">
        <w:rPr>
          <w:rFonts w:cs="Arial"/>
          <w:sz w:val="20"/>
        </w:rPr>
        <w:t xml:space="preserve">if you have any questions about this notice.  </w:t>
      </w:r>
    </w:p>
    <w:p w14:paraId="2DE3A840" w14:textId="77777777" w:rsidR="001C4950" w:rsidRPr="001440E3" w:rsidRDefault="001C4950" w:rsidP="001C4950">
      <w:pPr>
        <w:tabs>
          <w:tab w:val="left" w:pos="1350"/>
        </w:tabs>
        <w:jc w:val="both"/>
        <w:rPr>
          <w:rFonts w:ascii="Arial" w:hAnsi="Arial" w:cs="Arial"/>
          <w:sz w:val="20"/>
          <w:szCs w:val="20"/>
        </w:rPr>
      </w:pPr>
    </w:p>
    <w:p w14:paraId="11BA70A0" w14:textId="77777777" w:rsidR="001C4950" w:rsidRPr="001440E3" w:rsidRDefault="001C4950" w:rsidP="001C4950">
      <w:pPr>
        <w:tabs>
          <w:tab w:val="left" w:pos="1350"/>
        </w:tabs>
        <w:jc w:val="both"/>
        <w:rPr>
          <w:rFonts w:ascii="Arial" w:hAnsi="Arial" w:cs="Arial"/>
          <w:sz w:val="20"/>
          <w:szCs w:val="20"/>
        </w:rPr>
      </w:pPr>
      <w:r w:rsidRPr="001440E3">
        <w:rPr>
          <w:rFonts w:ascii="Arial" w:hAnsi="Arial" w:cs="Arial"/>
          <w:sz w:val="20"/>
          <w:szCs w:val="20"/>
        </w:rPr>
        <w:t xml:space="preserve">Sincerely, </w:t>
      </w:r>
    </w:p>
    <w:p w14:paraId="3B1180A1" w14:textId="298086C4" w:rsidR="006E6146" w:rsidRDefault="006E6146" w:rsidP="001C4950">
      <w:pPr>
        <w:rPr>
          <w:rFonts w:ascii="Arial" w:hAnsi="Arial" w:cs="Arial"/>
          <w:sz w:val="20"/>
          <w:szCs w:val="20"/>
        </w:rPr>
      </w:pPr>
    </w:p>
    <w:p w14:paraId="42BEE4B8" w14:textId="77777777" w:rsidR="006E6146" w:rsidRPr="001440E3" w:rsidRDefault="006E6146" w:rsidP="001C4950">
      <w:pPr>
        <w:rPr>
          <w:rFonts w:ascii="Arial" w:hAnsi="Arial" w:cs="Arial"/>
          <w:sz w:val="20"/>
          <w:szCs w:val="20"/>
        </w:rPr>
      </w:pPr>
    </w:p>
    <w:p w14:paraId="0AB7DD4B" w14:textId="77777777" w:rsidR="001C4950" w:rsidRPr="001440E3" w:rsidRDefault="001C4950" w:rsidP="001C4950">
      <w:pPr>
        <w:rPr>
          <w:rFonts w:ascii="Arial" w:hAnsi="Arial" w:cs="Arial"/>
          <w:sz w:val="20"/>
          <w:szCs w:val="20"/>
        </w:rPr>
      </w:pPr>
      <w:r w:rsidRPr="001440E3">
        <w:rPr>
          <w:rFonts w:ascii="Arial" w:hAnsi="Arial" w:cs="Arial"/>
          <w:sz w:val="20"/>
          <w:szCs w:val="20"/>
        </w:rPr>
        <w:t xml:space="preserve">Aubrey Waters, </w:t>
      </w:r>
    </w:p>
    <w:p w14:paraId="4AB12A23" w14:textId="77777777" w:rsidR="001C4950" w:rsidRPr="001440E3" w:rsidRDefault="001C4950" w:rsidP="001C4950">
      <w:pPr>
        <w:rPr>
          <w:rFonts w:ascii="Arial" w:hAnsi="Arial" w:cs="Arial"/>
          <w:sz w:val="20"/>
          <w:szCs w:val="20"/>
        </w:rPr>
      </w:pPr>
      <w:r w:rsidRPr="001440E3">
        <w:rPr>
          <w:rFonts w:ascii="Arial" w:hAnsi="Arial" w:cs="Arial"/>
          <w:sz w:val="20"/>
          <w:szCs w:val="20"/>
        </w:rPr>
        <w:t>Procurement Officer</w:t>
      </w:r>
    </w:p>
    <w:p w14:paraId="09AA5AC8" w14:textId="77777777" w:rsidR="00070B72" w:rsidRPr="001440E3" w:rsidRDefault="00070B72" w:rsidP="001C4950">
      <w:pPr>
        <w:rPr>
          <w:rFonts w:ascii="Arial" w:hAnsi="Arial" w:cs="Arial"/>
          <w:sz w:val="20"/>
          <w:szCs w:val="20"/>
        </w:rPr>
      </w:pPr>
    </w:p>
    <w:sectPr w:rsidR="00070B72" w:rsidRPr="001440E3">
      <w:headerReference w:type="default" r:id="rId7"/>
      <w:pgSz w:w="12240" w:h="15840"/>
      <w:pgMar w:top="720" w:right="720" w:bottom="36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D0479" w14:textId="77777777" w:rsidR="00257019" w:rsidRDefault="00257019">
      <w:r>
        <w:separator/>
      </w:r>
    </w:p>
  </w:endnote>
  <w:endnote w:type="continuationSeparator" w:id="0">
    <w:p w14:paraId="1E243432" w14:textId="77777777" w:rsidR="00257019" w:rsidRDefault="0025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44E8" w14:textId="77777777" w:rsidR="00257019" w:rsidRDefault="00257019">
      <w:r>
        <w:separator/>
      </w:r>
    </w:p>
  </w:footnote>
  <w:footnote w:type="continuationSeparator" w:id="0">
    <w:p w14:paraId="33994724" w14:textId="77777777" w:rsidR="00257019" w:rsidRDefault="0025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jc w:val="center"/>
      <w:tblBorders>
        <w:top w:val="none" w:sz="0" w:space="0" w:color="auto"/>
        <w:left w:val="none" w:sz="0" w:space="0" w:color="auto"/>
        <w:bottom w:val="none" w:sz="0" w:space="0" w:color="auto"/>
        <w:right w:val="none" w:sz="0" w:space="0" w:color="auto"/>
        <w:insideH w:val="single" w:sz="12" w:space="0" w:color="002569"/>
        <w:insideV w:val="none" w:sz="0" w:space="0" w:color="auto"/>
      </w:tblBorders>
      <w:tblCellMar>
        <w:left w:w="0" w:type="dxa"/>
        <w:right w:w="0" w:type="dxa"/>
      </w:tblCellMar>
      <w:tblLook w:val="04A0" w:firstRow="1" w:lastRow="0" w:firstColumn="1" w:lastColumn="0" w:noHBand="0" w:noVBand="1"/>
    </w:tblPr>
    <w:tblGrid>
      <w:gridCol w:w="3631"/>
      <w:gridCol w:w="3637"/>
      <w:gridCol w:w="3712"/>
    </w:tblGrid>
    <w:tr w:rsidR="00AA77E0" w:rsidRPr="00845895" w14:paraId="6C6B6898" w14:textId="77777777" w:rsidTr="00580396">
      <w:trPr>
        <w:trHeight w:val="1430"/>
        <w:jc w:val="center"/>
      </w:trPr>
      <w:tc>
        <w:tcPr>
          <w:tcW w:w="3631" w:type="dxa"/>
          <w:vAlign w:val="bottom"/>
        </w:tcPr>
        <w:p w14:paraId="717FF02C" w14:textId="77777777" w:rsidR="00AA77E0" w:rsidRPr="00845895" w:rsidRDefault="00AA77E0" w:rsidP="00AA77E0">
          <w:pPr>
            <w:pStyle w:val="NoSpacing"/>
            <w:rPr>
              <w:rFonts w:ascii="Arial" w:hAnsi="Arial" w:cs="Arial"/>
              <w:sz w:val="15"/>
              <w:szCs w:val="15"/>
            </w:rPr>
          </w:pPr>
          <w:bookmarkStart w:id="1" w:name="_Hlk535240631"/>
          <w:r w:rsidRPr="00845895">
            <w:rPr>
              <w:rFonts w:ascii="Arial" w:hAnsi="Arial" w:cs="Arial"/>
              <w:sz w:val="15"/>
              <w:szCs w:val="15"/>
            </w:rPr>
            <w:t>Office of Procurement and Contracts</w:t>
          </w:r>
        </w:p>
        <w:p w14:paraId="542DC9E9" w14:textId="77777777" w:rsidR="00AA77E0" w:rsidRPr="00845895" w:rsidRDefault="00AA77E0" w:rsidP="00AA77E0">
          <w:pPr>
            <w:pStyle w:val="NoSpacing"/>
            <w:rPr>
              <w:rFonts w:ascii="Arial" w:hAnsi="Arial" w:cs="Arial"/>
              <w:sz w:val="15"/>
              <w:szCs w:val="15"/>
            </w:rPr>
          </w:pPr>
          <w:r w:rsidRPr="00845895">
            <w:rPr>
              <w:rFonts w:ascii="Arial" w:hAnsi="Arial" w:cs="Arial"/>
              <w:sz w:val="15"/>
              <w:szCs w:val="15"/>
            </w:rPr>
            <w:t>900 SW Jackson St., Room 451 South</w:t>
          </w:r>
        </w:p>
        <w:p w14:paraId="7BA7C848" w14:textId="77777777" w:rsidR="00AA77E0" w:rsidRPr="00845895" w:rsidRDefault="00AA77E0" w:rsidP="00AA77E0">
          <w:pPr>
            <w:pStyle w:val="NoSpacing"/>
            <w:rPr>
              <w:rFonts w:ascii="Arial" w:hAnsi="Arial" w:cs="Arial"/>
              <w:sz w:val="15"/>
              <w:szCs w:val="15"/>
            </w:rPr>
          </w:pPr>
          <w:r w:rsidRPr="00845895">
            <w:rPr>
              <w:rFonts w:ascii="Arial" w:hAnsi="Arial" w:cs="Arial"/>
              <w:sz w:val="15"/>
              <w:szCs w:val="15"/>
            </w:rPr>
            <w:t>Topeka, KS  66612</w:t>
          </w:r>
        </w:p>
      </w:tc>
      <w:tc>
        <w:tcPr>
          <w:tcW w:w="3637" w:type="dxa"/>
        </w:tcPr>
        <w:p w14:paraId="6EBB6DC9" w14:textId="77777777" w:rsidR="00AA77E0" w:rsidRPr="00845895" w:rsidRDefault="00AA77E0" w:rsidP="00AA77E0">
          <w:pPr>
            <w:pStyle w:val="Header"/>
            <w:jc w:val="center"/>
            <w:rPr>
              <w:sz w:val="15"/>
              <w:szCs w:val="15"/>
            </w:rPr>
          </w:pPr>
          <w:r w:rsidRPr="00845895">
            <w:rPr>
              <w:noProof/>
              <w:sz w:val="15"/>
              <w:szCs w:val="15"/>
            </w:rPr>
            <w:drawing>
              <wp:inline distT="0" distB="0" distL="0" distR="0" wp14:anchorId="0DCDD719" wp14:editId="2CC18637">
                <wp:extent cx="1901952" cy="1033272"/>
                <wp:effectExtent l="0" t="0" r="3175" b="0"/>
                <wp:docPr id="2" name="Picture 2" descr="D:\Users\swolters\AppData\Local\Microsoft\Windows\Temporary Internet Files\Content.Outlook\FCUO48NR\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olters\AppData\Local\Microsoft\Windows\Temporary Internet Files\Content.Outlook\FCUO48NR\blue.bmp"/>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901952" cy="1033272"/>
                        </a:xfrm>
                        <a:prstGeom prst="rect">
                          <a:avLst/>
                        </a:prstGeom>
                        <a:noFill/>
                        <a:ln>
                          <a:noFill/>
                        </a:ln>
                      </pic:spPr>
                    </pic:pic>
                  </a:graphicData>
                </a:graphic>
              </wp:inline>
            </w:drawing>
          </w:r>
        </w:p>
      </w:tc>
      <w:tc>
        <w:tcPr>
          <w:tcW w:w="3712" w:type="dxa"/>
          <w:vAlign w:val="bottom"/>
        </w:tcPr>
        <w:p w14:paraId="276FAD22" w14:textId="77777777" w:rsidR="00AA77E0" w:rsidRPr="00845895" w:rsidRDefault="00AA77E0" w:rsidP="00AA77E0">
          <w:pPr>
            <w:pStyle w:val="NoSpacing"/>
            <w:jc w:val="right"/>
            <w:rPr>
              <w:rFonts w:ascii="Arial" w:hAnsi="Arial" w:cs="Arial"/>
              <w:sz w:val="15"/>
              <w:szCs w:val="15"/>
            </w:rPr>
          </w:pPr>
          <w:r w:rsidRPr="00845895">
            <w:rPr>
              <w:rFonts w:ascii="Arial" w:hAnsi="Arial" w:cs="Arial"/>
              <w:sz w:val="15"/>
              <w:szCs w:val="15"/>
            </w:rPr>
            <w:t>Phone: 785-296-2376</w:t>
          </w:r>
        </w:p>
        <w:p w14:paraId="0251C799" w14:textId="77777777" w:rsidR="00AA77E0" w:rsidRPr="00845895" w:rsidRDefault="00AA77E0" w:rsidP="00AA77E0">
          <w:pPr>
            <w:pStyle w:val="NoSpacing"/>
            <w:jc w:val="right"/>
            <w:rPr>
              <w:rFonts w:ascii="Arial" w:hAnsi="Arial" w:cs="Arial"/>
              <w:sz w:val="15"/>
              <w:szCs w:val="15"/>
            </w:rPr>
          </w:pPr>
          <w:r w:rsidRPr="00845895">
            <w:rPr>
              <w:rFonts w:ascii="Arial" w:hAnsi="Arial" w:cs="Arial"/>
              <w:sz w:val="15"/>
              <w:szCs w:val="15"/>
            </w:rPr>
            <w:t>Fax: 785-296-7240</w:t>
          </w:r>
        </w:p>
        <w:p w14:paraId="1662EEAF" w14:textId="77777777" w:rsidR="00AA77E0" w:rsidRPr="00845895" w:rsidRDefault="00AA77E0" w:rsidP="00AA77E0">
          <w:pPr>
            <w:pStyle w:val="NoSpacing"/>
            <w:jc w:val="right"/>
            <w:rPr>
              <w:rFonts w:ascii="Arial" w:hAnsi="Arial" w:cs="Arial"/>
              <w:sz w:val="15"/>
              <w:szCs w:val="15"/>
            </w:rPr>
          </w:pPr>
          <w:r w:rsidRPr="00845895">
            <w:rPr>
              <w:rFonts w:ascii="Arial" w:hAnsi="Arial" w:cs="Arial"/>
              <w:sz w:val="15"/>
              <w:szCs w:val="15"/>
            </w:rPr>
            <w:t>www.admin.ks.gov/offices/procurement-and-contracts</w:t>
          </w:r>
        </w:p>
      </w:tc>
    </w:tr>
    <w:tr w:rsidR="00AA77E0" w:rsidRPr="00845895" w14:paraId="464620A1" w14:textId="77777777" w:rsidTr="00580396">
      <w:trPr>
        <w:trHeight w:val="260"/>
        <w:jc w:val="center"/>
      </w:trPr>
      <w:tc>
        <w:tcPr>
          <w:tcW w:w="3631" w:type="dxa"/>
          <w:vAlign w:val="bottom"/>
        </w:tcPr>
        <w:p w14:paraId="6F9888D3" w14:textId="77777777" w:rsidR="00AA77E0" w:rsidRPr="00845895" w:rsidRDefault="00AA77E0" w:rsidP="00AA77E0">
          <w:pPr>
            <w:pStyle w:val="NoSpacing"/>
            <w:rPr>
              <w:sz w:val="15"/>
              <w:szCs w:val="15"/>
            </w:rPr>
          </w:pPr>
          <w:r>
            <w:rPr>
              <w:sz w:val="15"/>
              <w:szCs w:val="15"/>
            </w:rPr>
            <w:t>DeAngela Burns-Wallace</w:t>
          </w:r>
          <w:r w:rsidRPr="00845895">
            <w:rPr>
              <w:sz w:val="15"/>
              <w:szCs w:val="15"/>
            </w:rPr>
            <w:t>,</w:t>
          </w:r>
          <w:r>
            <w:rPr>
              <w:sz w:val="15"/>
              <w:szCs w:val="15"/>
            </w:rPr>
            <w:t xml:space="preserve"> Acting Secretary</w:t>
          </w:r>
        </w:p>
      </w:tc>
      <w:tc>
        <w:tcPr>
          <w:tcW w:w="3637" w:type="dxa"/>
        </w:tcPr>
        <w:p w14:paraId="49C5FF5D" w14:textId="77777777" w:rsidR="00AA77E0" w:rsidRPr="00845895" w:rsidRDefault="00AA77E0" w:rsidP="00AA77E0">
          <w:pPr>
            <w:pStyle w:val="Header"/>
            <w:rPr>
              <w:sz w:val="15"/>
              <w:szCs w:val="15"/>
            </w:rPr>
          </w:pPr>
        </w:p>
      </w:tc>
      <w:tc>
        <w:tcPr>
          <w:tcW w:w="3712" w:type="dxa"/>
          <w:vAlign w:val="bottom"/>
        </w:tcPr>
        <w:p w14:paraId="4BE25E3D" w14:textId="77777777" w:rsidR="00AA77E0" w:rsidRPr="00845895" w:rsidRDefault="00AA77E0" w:rsidP="00AA77E0">
          <w:pPr>
            <w:pStyle w:val="NoSpacing"/>
            <w:jc w:val="right"/>
            <w:rPr>
              <w:sz w:val="15"/>
              <w:szCs w:val="15"/>
            </w:rPr>
          </w:pPr>
          <w:r>
            <w:rPr>
              <w:sz w:val="15"/>
              <w:szCs w:val="15"/>
            </w:rPr>
            <w:t>Laura Kelly</w:t>
          </w:r>
          <w:r w:rsidRPr="00845895">
            <w:rPr>
              <w:sz w:val="15"/>
              <w:szCs w:val="15"/>
            </w:rPr>
            <w:t>, Governor</w:t>
          </w:r>
        </w:p>
      </w:tc>
    </w:tr>
    <w:bookmarkEnd w:id="1"/>
  </w:tbl>
  <w:p w14:paraId="0B5E8B7F" w14:textId="77777777" w:rsidR="00073D64" w:rsidRPr="00AA77E0" w:rsidRDefault="00257019" w:rsidP="00AA7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950"/>
    <w:rsid w:val="00070B72"/>
    <w:rsid w:val="00114FF6"/>
    <w:rsid w:val="001440E3"/>
    <w:rsid w:val="001C4950"/>
    <w:rsid w:val="00257019"/>
    <w:rsid w:val="00517D86"/>
    <w:rsid w:val="006E6146"/>
    <w:rsid w:val="00705BF9"/>
    <w:rsid w:val="00AA77E0"/>
    <w:rsid w:val="00B41EB4"/>
    <w:rsid w:val="00B77F3D"/>
    <w:rsid w:val="00BF27AE"/>
    <w:rsid w:val="00C86A17"/>
    <w:rsid w:val="00C97B85"/>
    <w:rsid w:val="00CB363E"/>
    <w:rsid w:val="00D23203"/>
    <w:rsid w:val="00FB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BBBDF"/>
  <w15:chartTrackingRefBased/>
  <w15:docId w15:val="{B70666CE-4915-4040-9925-08C783BB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4950"/>
    <w:pPr>
      <w:tabs>
        <w:tab w:val="left" w:pos="1350"/>
      </w:tabs>
      <w:ind w:left="180"/>
      <w:jc w:val="both"/>
    </w:pPr>
    <w:rPr>
      <w:rFonts w:ascii="Arial" w:hAnsi="Arial"/>
      <w:sz w:val="22"/>
      <w:szCs w:val="20"/>
    </w:rPr>
  </w:style>
  <w:style w:type="character" w:customStyle="1" w:styleId="BodyTextIndentChar">
    <w:name w:val="Body Text Indent Char"/>
    <w:basedOn w:val="DefaultParagraphFont"/>
    <w:link w:val="BodyTextIndent"/>
    <w:rsid w:val="001C4950"/>
    <w:rPr>
      <w:rFonts w:ascii="Arial" w:eastAsia="Times New Roman" w:hAnsi="Arial" w:cs="Times New Roman"/>
      <w:szCs w:val="20"/>
    </w:rPr>
  </w:style>
  <w:style w:type="character" w:styleId="Hyperlink">
    <w:name w:val="Hyperlink"/>
    <w:basedOn w:val="DefaultParagraphFont"/>
    <w:rsid w:val="001C4950"/>
    <w:rPr>
      <w:color w:val="0000FF"/>
      <w:u w:val="single"/>
    </w:rPr>
  </w:style>
  <w:style w:type="paragraph" w:styleId="Header">
    <w:name w:val="header"/>
    <w:basedOn w:val="Normal"/>
    <w:link w:val="HeaderChar"/>
    <w:uiPriority w:val="99"/>
    <w:rsid w:val="001C4950"/>
    <w:pPr>
      <w:tabs>
        <w:tab w:val="center" w:pos="4680"/>
        <w:tab w:val="right" w:pos="9360"/>
      </w:tabs>
    </w:pPr>
  </w:style>
  <w:style w:type="character" w:customStyle="1" w:styleId="HeaderChar">
    <w:name w:val="Header Char"/>
    <w:basedOn w:val="DefaultParagraphFont"/>
    <w:link w:val="Header"/>
    <w:uiPriority w:val="99"/>
    <w:rsid w:val="001C495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C4950"/>
    <w:rPr>
      <w:color w:val="808080"/>
      <w:shd w:val="clear" w:color="auto" w:fill="E6E6E6"/>
    </w:rPr>
  </w:style>
  <w:style w:type="paragraph" w:styleId="Footer">
    <w:name w:val="footer"/>
    <w:basedOn w:val="Normal"/>
    <w:link w:val="FooterChar"/>
    <w:uiPriority w:val="99"/>
    <w:unhideWhenUsed/>
    <w:rsid w:val="00AA77E0"/>
    <w:pPr>
      <w:tabs>
        <w:tab w:val="center" w:pos="4680"/>
        <w:tab w:val="right" w:pos="9360"/>
      </w:tabs>
    </w:pPr>
  </w:style>
  <w:style w:type="character" w:customStyle="1" w:styleId="FooterChar">
    <w:name w:val="Footer Char"/>
    <w:basedOn w:val="DefaultParagraphFont"/>
    <w:link w:val="Footer"/>
    <w:uiPriority w:val="99"/>
    <w:rsid w:val="00AA77E0"/>
    <w:rPr>
      <w:rFonts w:ascii="Times New Roman" w:eastAsia="Times New Roman" w:hAnsi="Times New Roman" w:cs="Times New Roman"/>
      <w:sz w:val="24"/>
      <w:szCs w:val="24"/>
    </w:rPr>
  </w:style>
  <w:style w:type="table" w:styleId="TableGrid">
    <w:name w:val="Table Grid"/>
    <w:basedOn w:val="TableNormal"/>
    <w:uiPriority w:val="59"/>
    <w:rsid w:val="00AA7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brey.waters@k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1355</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Aubrey [DAFPM]</dc:creator>
  <cp:keywords/>
  <dc:description/>
  <cp:lastModifiedBy>Waters, Aubrey [DAFPM]</cp:lastModifiedBy>
  <cp:revision>2</cp:revision>
  <cp:lastPrinted>2019-07-19T15:38:00Z</cp:lastPrinted>
  <dcterms:created xsi:type="dcterms:W3CDTF">2019-07-24T14:42:00Z</dcterms:created>
  <dcterms:modified xsi:type="dcterms:W3CDTF">2019-07-24T14:42:00Z</dcterms:modified>
</cp:coreProperties>
</file>